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8E" w:rsidRPr="00AC4D8E" w:rsidRDefault="00AC4D8E" w:rsidP="00AC4D8E">
      <w:pPr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B22222"/>
          <w:sz w:val="21"/>
          <w:szCs w:val="21"/>
        </w:rPr>
        <w:drawing>
          <wp:inline distT="0" distB="0" distL="0" distR="0">
            <wp:extent cx="5428615" cy="4572000"/>
            <wp:effectExtent l="0" t="0" r="0" b="0"/>
            <wp:docPr id="1" name="Рисунок 1" descr="http://www.fbuz16.ru/repository/images/%D0%B3%D0%B8%D0%B3%D0%B8%D0%B5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buz16.ru/repository/images/%D0%B3%D0%B8%D0%B3%D0%B8%D0%B5%D0%BD%D0%B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>Норовирусная</w:t>
      </w:r>
      <w:proofErr w:type="spellEnd"/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 xml:space="preserve"> инфекция – меры профилактики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>Норовирусная</w:t>
      </w:r>
      <w:proofErr w:type="spellEnd"/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 xml:space="preserve"> инфекция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острая кишечная инфекция. Возбудителем является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один из разновидностей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энтеровирусов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. Механизм передачи данной инфекции – фекально-оральный, не исключается и респираторный.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>Пути передачи: 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чаще - пищевой, водный и контактно-бытовой (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может попасть в организм с рук, посуды и предметов обихода).</w:t>
      </w:r>
      <w:proofErr w:type="gramEnd"/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>Источником является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 больной человек, который выделяет вирус с естественными отправлениями и другими выделениями, например, рвотными массами.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Норовирусная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инфекция поражает все возрастные группы. Наиболее </w:t>
      </w:r>
      <w:proofErr w:type="gram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опасен</w:t>
      </w:r>
      <w:proofErr w:type="gram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для физически ослабленных лиц, престарелых и детей.  По данным Управления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Роспотребнадзора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по Республике Татарстан, установлена ведущая роль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норовирусов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в возникновении вспышек острого гастроэнтерита и второе по значимости место, после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ротавирусов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, в инфекционной кишечной патологии детей первых лет жизни.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Частое возникновение и быстрое распространение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норовирусной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инфекции обусловлено появлением новых разновидностей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норовируса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Большинство случаев заболевания наблюдается с ноября по апрель включительно. Заболеваемость часто носит вспышечный характер с большим количеством заболевших в детских образовательных учреждениях, больницах, воинских частях, домах престарелых и других организованных коллективах.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>Инкубационный (скрытый) период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норовируса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от нескольких часов до 2-х суток. Заболевание проявляется в виде тошноты, рвоты,  многократной диареи, повышения температуры тела, симптомов общей интоксикации, слабостью и бледностью кожных покровов. Человек может выделять вирус более 1 месяца после выздоровления, что и обуславливает заражение окружающих и эпидемическую опасность. Иммунитет после перенесенного заболевания 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сохраняется на срок не более 8 недель. После этого человек может снова заразиться и заболеть.</w:t>
      </w: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Специфического лечения и вакцины против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норовируса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нет.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 xml:space="preserve">В целях профилактики </w:t>
      </w:r>
      <w:proofErr w:type="spellStart"/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>норовирусной</w:t>
      </w:r>
      <w:proofErr w:type="spellEnd"/>
      <w:r w:rsidRPr="00AC4D8E">
        <w:rPr>
          <w:rFonts w:ascii="Helvetica" w:eastAsia="Times New Roman" w:hAnsi="Helvetica" w:cs="Helvetica"/>
          <w:color w:val="B22222"/>
          <w:sz w:val="21"/>
          <w:szCs w:val="21"/>
        </w:rPr>
        <w:t xml:space="preserve"> инфекции: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соблюдайте правила личной гигиены: мойте руки с мылом перед приемом пищи, после прогулок, посещения туалета и  общественных мест;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фрукты и овощи тщательно мойте под проточной водой, ополаскивайте кипяченой, особенно, если они предназначены для детей;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для пищевых целей используйте кипяченую или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бутилированную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 воду, напитки в фабричной упаковке;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 xml:space="preserve">помните: даже мельчайшие частицы пыли, содержащей  </w:t>
      </w:r>
      <w:proofErr w:type="spellStart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норовирус</w:t>
      </w:r>
      <w:proofErr w:type="spellEnd"/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, вызывают заболевание, поэтому ежедневно проводите влажную уборку с использованием моющих и дезинфицирующих хлорсодержащих средств;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больного в лёгкой форме ребенка не следует отправлять в детский коллектив, т.к. он может заразить других детей;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посуду, из которой употребляют пищу маленькие дети, рекомендуется дополнительно ополаскивать кипятком;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детские игрушки  надо ежедневно мыть и кипятить;</w:t>
      </w:r>
    </w:p>
    <w:p w:rsidR="00AC4D8E" w:rsidRPr="00AC4D8E" w:rsidRDefault="00AC4D8E" w:rsidP="00AC4D8E">
      <w:pPr>
        <w:numPr>
          <w:ilvl w:val="0"/>
          <w:numId w:val="1"/>
        </w:numPr>
        <w:spacing w:before="100" w:beforeAutospacing="1" w:after="100" w:afterAutospacing="1" w:line="303" w:lineRule="atLeast"/>
        <w:ind w:left="37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при купании в водоемах, бассейнах и при других водных процедурах не допускайте попадания воды в рот.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Если в доме есть больной:  при уходе за ним и соприкосновении с предметами в  его окружении используйте перчатки, тщательно мойте руки с мылом, обрабатывайте их кожными антисептиками.</w:t>
      </w:r>
    </w:p>
    <w:p w:rsidR="00AC4D8E" w:rsidRPr="00AC4D8E" w:rsidRDefault="00AC4D8E" w:rsidP="00AC4D8E">
      <w:pPr>
        <w:spacing w:after="15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4D8E">
        <w:rPr>
          <w:rFonts w:ascii="Helvetica" w:eastAsia="Times New Roman" w:hAnsi="Helvetica" w:cs="Helvetica"/>
          <w:color w:val="333333"/>
          <w:sz w:val="21"/>
          <w:szCs w:val="21"/>
        </w:rPr>
        <w:t>Если Вы или Ваш ребёнок заболели – не откладывайте обращение за медицинской помощью в лечебно-профилактические учреждения!</w:t>
      </w:r>
    </w:p>
    <w:p w:rsidR="0085056D" w:rsidRDefault="0085056D"/>
    <w:sectPr w:rsidR="0085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683"/>
    <w:multiLevelType w:val="multilevel"/>
    <w:tmpl w:val="640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C4D8E"/>
    <w:rsid w:val="0085056D"/>
    <w:rsid w:val="00AC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2017-11-30T06:16:00Z</dcterms:created>
  <dcterms:modified xsi:type="dcterms:W3CDTF">2017-11-30T06:16:00Z</dcterms:modified>
</cp:coreProperties>
</file>